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794" w14:textId="5C31CC45" w:rsidR="00884F02" w:rsidRDefault="00DE30D6" w:rsidP="00884F02">
      <w:pPr>
        <w:jc w:val="center"/>
        <w:rPr>
          <w:rFonts w:ascii="Georgia" w:hAnsi="Georgia"/>
          <w:b/>
          <w:bCs/>
          <w:color w:val="000000"/>
          <w:sz w:val="40"/>
          <w:szCs w:val="40"/>
        </w:rPr>
      </w:pPr>
      <w:r w:rsidRPr="00DE30D6">
        <w:rPr>
          <w:rFonts w:ascii="Georgia" w:hAnsi="Georgia"/>
          <w:b/>
          <w:bCs/>
          <w:color w:val="000000"/>
          <w:sz w:val="40"/>
          <w:szCs w:val="40"/>
        </w:rPr>
        <w:t xml:space="preserve"> </w:t>
      </w:r>
    </w:p>
    <w:p w14:paraId="29C7E16D" w14:textId="7D765DB0" w:rsidR="00C31968" w:rsidRPr="00C31968" w:rsidRDefault="00C31968" w:rsidP="00805AB8">
      <w:pPr>
        <w:jc w:val="center"/>
        <w:rPr>
          <w:rFonts w:ascii="Georgia" w:hAnsi="Georgia"/>
          <w:b/>
          <w:bCs/>
          <w:sz w:val="36"/>
          <w:szCs w:val="36"/>
        </w:rPr>
      </w:pPr>
      <w:r w:rsidRPr="00C31968">
        <w:rPr>
          <w:rFonts w:ascii="Arial" w:hAnsi="Arial" w:cs="Arial"/>
          <w:b/>
          <w:noProof/>
          <w:color w:val="5F497A"/>
          <w:sz w:val="36"/>
          <w:szCs w:val="36"/>
        </w:rPr>
        <w:drawing>
          <wp:anchor distT="0" distB="0" distL="114300" distR="114300" simplePos="0" relativeHeight="251657728" behindDoc="1" locked="0" layoutInCell="1" allowOverlap="0" wp14:anchorId="54BDF688" wp14:editId="181123BA">
            <wp:simplePos x="0" y="0"/>
            <wp:positionH relativeFrom="column">
              <wp:posOffset>-830580</wp:posOffset>
            </wp:positionH>
            <wp:positionV relativeFrom="paragraph">
              <wp:posOffset>239395</wp:posOffset>
            </wp:positionV>
            <wp:extent cx="1666240" cy="16459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1645920"/>
                    </a:xfrm>
                    <a:prstGeom prst="rect">
                      <a:avLst/>
                    </a:prstGeom>
                    <a:gradFill rotWithShape="1">
                      <a:gsLst>
                        <a:gs pos="0">
                          <a:srgbClr val="7030A0"/>
                        </a:gs>
                        <a:gs pos="100000">
                          <a:srgbClr val="7030A0">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Pr="00C31968">
        <w:rPr>
          <w:rFonts w:ascii="Georgia" w:hAnsi="Georgia"/>
          <w:b/>
          <w:bCs/>
          <w:sz w:val="36"/>
          <w:szCs w:val="36"/>
        </w:rPr>
        <w:t>This class is hosted by the San Luis Valley Law Enforcement Training Foundation</w:t>
      </w:r>
    </w:p>
    <w:p w14:paraId="23585127" w14:textId="662E505F" w:rsidR="00805AB8" w:rsidRPr="00805AB8" w:rsidRDefault="00C31968" w:rsidP="00805AB8">
      <w:pPr>
        <w:jc w:val="center"/>
        <w:rPr>
          <w:rFonts w:ascii="Georgia" w:hAnsi="Georgia"/>
          <w:b/>
          <w:bCs/>
          <w:sz w:val="40"/>
          <w:szCs w:val="40"/>
        </w:rPr>
      </w:pPr>
      <w:r>
        <w:rPr>
          <w:rFonts w:ascii="Georgia" w:hAnsi="Georgia"/>
          <w:b/>
          <w:bCs/>
          <w:sz w:val="40"/>
          <w:szCs w:val="40"/>
        </w:rPr>
        <w:t xml:space="preserve">Held at: </w:t>
      </w:r>
      <w:r w:rsidR="00805AB8" w:rsidRPr="00805AB8">
        <w:rPr>
          <w:rFonts w:ascii="Georgia" w:hAnsi="Georgia"/>
          <w:b/>
          <w:bCs/>
          <w:sz w:val="40"/>
          <w:szCs w:val="40"/>
        </w:rPr>
        <w:t>San Luis Valley Training Center</w:t>
      </w:r>
    </w:p>
    <w:p w14:paraId="53A36672" w14:textId="77777777" w:rsidR="00805AB8" w:rsidRDefault="00805AB8" w:rsidP="00805AB8">
      <w:pPr>
        <w:jc w:val="center"/>
        <w:rPr>
          <w:rFonts w:ascii="Georgia" w:hAnsi="Georgia"/>
          <w:b/>
          <w:bCs/>
          <w:sz w:val="40"/>
          <w:szCs w:val="40"/>
        </w:rPr>
      </w:pPr>
      <w:r w:rsidRPr="00805AB8">
        <w:rPr>
          <w:rFonts w:ascii="Georgia" w:hAnsi="Georgia"/>
          <w:b/>
          <w:bCs/>
          <w:sz w:val="40"/>
          <w:szCs w:val="40"/>
        </w:rPr>
        <w:t xml:space="preserve">502 2nd St. </w:t>
      </w:r>
    </w:p>
    <w:p w14:paraId="0E2E193E" w14:textId="691E8A10" w:rsidR="00805AB8" w:rsidRPr="00805AB8" w:rsidRDefault="00805AB8" w:rsidP="00805AB8">
      <w:pPr>
        <w:jc w:val="center"/>
        <w:rPr>
          <w:rFonts w:ascii="Georgia" w:hAnsi="Georgia"/>
          <w:b/>
          <w:bCs/>
          <w:sz w:val="40"/>
          <w:szCs w:val="40"/>
        </w:rPr>
      </w:pPr>
      <w:r w:rsidRPr="00805AB8">
        <w:rPr>
          <w:rFonts w:ascii="Georgia" w:hAnsi="Georgia"/>
          <w:b/>
          <w:bCs/>
          <w:sz w:val="40"/>
          <w:szCs w:val="40"/>
        </w:rPr>
        <w:t>Alamosa, CO 81101</w:t>
      </w:r>
    </w:p>
    <w:p w14:paraId="7C674BB4" w14:textId="7C86094C" w:rsidR="00DA6348" w:rsidRDefault="00805AB8" w:rsidP="00DA6348">
      <w:pPr>
        <w:jc w:val="center"/>
        <w:rPr>
          <w:rFonts w:ascii="Georgia" w:hAnsi="Georgia"/>
          <w:b/>
          <w:bCs/>
          <w:color w:val="000000"/>
          <w:sz w:val="40"/>
          <w:szCs w:val="40"/>
        </w:rPr>
      </w:pPr>
      <w:r>
        <w:rPr>
          <w:rFonts w:ascii="Georgia" w:hAnsi="Georgia"/>
          <w:b/>
          <w:bCs/>
          <w:color w:val="000000"/>
          <w:sz w:val="40"/>
          <w:szCs w:val="40"/>
        </w:rPr>
        <w:t>June 6 - 9</w:t>
      </w:r>
      <w:r w:rsidR="00453814">
        <w:rPr>
          <w:rFonts w:ascii="Georgia" w:hAnsi="Georgia"/>
          <w:b/>
          <w:bCs/>
          <w:color w:val="000000"/>
          <w:sz w:val="40"/>
          <w:szCs w:val="40"/>
        </w:rPr>
        <w:t>, 2023</w:t>
      </w:r>
    </w:p>
    <w:p w14:paraId="21D027F6" w14:textId="77777777" w:rsidR="00884F02" w:rsidRPr="00453814" w:rsidRDefault="00DA6348" w:rsidP="00DA6348">
      <w:pPr>
        <w:jc w:val="center"/>
        <w:rPr>
          <w:rFonts w:ascii="Georgia" w:hAnsi="Georgia" w:cs="Arial"/>
          <w:i/>
          <w:sz w:val="32"/>
          <w:szCs w:val="32"/>
        </w:rPr>
      </w:pPr>
      <w:r>
        <w:rPr>
          <w:rFonts w:ascii="Georgia" w:hAnsi="Georgia"/>
          <w:b/>
          <w:bCs/>
          <w:color w:val="000000"/>
          <w:sz w:val="40"/>
          <w:szCs w:val="40"/>
        </w:rPr>
        <w:t xml:space="preserve">8:00am – </w:t>
      </w:r>
      <w:r w:rsidR="00875A93">
        <w:rPr>
          <w:rFonts w:ascii="Georgia" w:hAnsi="Georgia"/>
          <w:b/>
          <w:bCs/>
          <w:color w:val="000000"/>
          <w:sz w:val="40"/>
          <w:szCs w:val="40"/>
        </w:rPr>
        <w:t>3:00pm</w:t>
      </w:r>
      <w:r w:rsidR="00875A93">
        <w:rPr>
          <w:rFonts w:ascii="Arial" w:hAnsi="Arial" w:cs="Arial"/>
          <w:i/>
          <w:sz w:val="22"/>
          <w:szCs w:val="22"/>
        </w:rPr>
        <w:t>;</w:t>
      </w:r>
      <w:r w:rsidR="00453814">
        <w:rPr>
          <w:rFonts w:ascii="Arial" w:hAnsi="Arial" w:cs="Arial"/>
          <w:i/>
          <w:sz w:val="22"/>
          <w:szCs w:val="22"/>
        </w:rPr>
        <w:t xml:space="preserve"> </w:t>
      </w:r>
      <w:r w:rsidR="00453814" w:rsidRPr="00453814">
        <w:rPr>
          <w:rFonts w:ascii="Georgia" w:hAnsi="Georgia" w:cs="Arial"/>
          <w:i/>
          <w:sz w:val="32"/>
          <w:szCs w:val="32"/>
        </w:rPr>
        <w:t>24 hours of Instruction</w:t>
      </w:r>
    </w:p>
    <w:p w14:paraId="4999CDAD" w14:textId="77777777" w:rsidR="00DA6348" w:rsidRPr="00C31968" w:rsidRDefault="00DA6348" w:rsidP="00DA6348">
      <w:pPr>
        <w:jc w:val="center"/>
        <w:rPr>
          <w:rFonts w:ascii="Arial" w:hAnsi="Arial" w:cs="Arial"/>
          <w:i/>
          <w:sz w:val="8"/>
          <w:szCs w:val="8"/>
        </w:rPr>
      </w:pPr>
    </w:p>
    <w:p w14:paraId="2C74405D" w14:textId="77777777" w:rsidR="00DA6348" w:rsidRPr="00DA6348" w:rsidRDefault="00DA6348" w:rsidP="00DA6348">
      <w:pPr>
        <w:jc w:val="center"/>
        <w:rPr>
          <w:rFonts w:ascii="Arial" w:hAnsi="Arial" w:cs="Arial"/>
          <w:b/>
          <w:sz w:val="40"/>
          <w:szCs w:val="40"/>
        </w:rPr>
      </w:pPr>
      <w:r w:rsidRPr="00DA6348">
        <w:rPr>
          <w:rFonts w:ascii="Arial" w:hAnsi="Arial" w:cs="Arial"/>
          <w:b/>
          <w:sz w:val="40"/>
          <w:szCs w:val="40"/>
        </w:rPr>
        <w:t>THE REID TECHNIQUE OF INVESTIGATIVE INTERVIEWING AND ADVANCED INTERROGATION™</w:t>
      </w:r>
    </w:p>
    <w:p w14:paraId="02D5F373" w14:textId="77777777" w:rsidR="007E769C" w:rsidRPr="00C31968" w:rsidRDefault="007E769C" w:rsidP="007E769C">
      <w:pPr>
        <w:rPr>
          <w:rFonts w:ascii="Arial" w:hAnsi="Arial" w:cs="Arial"/>
          <w:sz w:val="8"/>
          <w:szCs w:val="8"/>
        </w:rPr>
      </w:pPr>
    </w:p>
    <w:p w14:paraId="64E93713" w14:textId="77777777" w:rsidR="00DA6348" w:rsidRPr="007E769C" w:rsidRDefault="00DA6348" w:rsidP="007E769C">
      <w:pPr>
        <w:rPr>
          <w:rFonts w:ascii="Arial" w:hAnsi="Arial" w:cs="Arial"/>
          <w:sz w:val="28"/>
          <w:szCs w:val="28"/>
        </w:rPr>
      </w:pPr>
      <w:r w:rsidRPr="00DA6348">
        <w:rPr>
          <w:rFonts w:ascii="Arial" w:hAnsi="Arial" w:cs="Arial"/>
          <w:b/>
          <w:sz w:val="28"/>
        </w:rPr>
        <w:t>LEARN HOW TO:</w:t>
      </w:r>
    </w:p>
    <w:p w14:paraId="61F2CBDD" w14:textId="77777777" w:rsidR="00DA6348" w:rsidRPr="007E769C" w:rsidRDefault="00DA6348" w:rsidP="00DA6348">
      <w:pPr>
        <w:numPr>
          <w:ilvl w:val="0"/>
          <w:numId w:val="14"/>
        </w:numPr>
        <w:rPr>
          <w:rFonts w:ascii="Arial" w:hAnsi="Arial" w:cs="Arial"/>
        </w:rPr>
      </w:pPr>
      <w:r w:rsidRPr="007E769C">
        <w:rPr>
          <w:rFonts w:ascii="Arial" w:hAnsi="Arial" w:cs="Arial"/>
        </w:rPr>
        <w:t xml:space="preserve">Interpret verbal and non-verbal behavior to assess the credibility of a </w:t>
      </w:r>
      <w:r w:rsidR="0002057B">
        <w:rPr>
          <w:rFonts w:ascii="Arial" w:hAnsi="Arial" w:cs="Arial"/>
        </w:rPr>
        <w:t xml:space="preserve">victim, witness or </w:t>
      </w:r>
      <w:r w:rsidRPr="007E769C">
        <w:rPr>
          <w:rFonts w:ascii="Arial" w:hAnsi="Arial" w:cs="Arial"/>
        </w:rPr>
        <w:t>suspect’s statements</w:t>
      </w:r>
    </w:p>
    <w:p w14:paraId="3A83C6B6" w14:textId="77777777" w:rsidR="00DA6348" w:rsidRPr="007E769C" w:rsidRDefault="0002057B" w:rsidP="00DA6348">
      <w:pPr>
        <w:numPr>
          <w:ilvl w:val="0"/>
          <w:numId w:val="14"/>
        </w:numPr>
        <w:rPr>
          <w:rFonts w:ascii="Arial" w:hAnsi="Arial" w:cs="Arial"/>
        </w:rPr>
      </w:pPr>
      <w:r>
        <w:rPr>
          <w:rFonts w:ascii="Arial" w:hAnsi="Arial" w:cs="Arial"/>
        </w:rPr>
        <w:t>How to use behavior provoking questions in the interview process</w:t>
      </w:r>
    </w:p>
    <w:p w14:paraId="6C6AFD65" w14:textId="77777777" w:rsidR="0002057B" w:rsidRPr="0002057B" w:rsidRDefault="0002057B" w:rsidP="0002057B">
      <w:pPr>
        <w:numPr>
          <w:ilvl w:val="0"/>
          <w:numId w:val="14"/>
        </w:numPr>
        <w:rPr>
          <w:rFonts w:ascii="Arial" w:hAnsi="Arial" w:cs="Arial"/>
          <w:b/>
        </w:rPr>
      </w:pPr>
      <w:r>
        <w:rPr>
          <w:rFonts w:ascii="Arial" w:hAnsi="Arial" w:cs="Arial"/>
        </w:rPr>
        <w:t xml:space="preserve">How to use </w:t>
      </w:r>
      <w:r w:rsidRPr="0002057B">
        <w:rPr>
          <w:rFonts w:ascii="Arial" w:hAnsi="Arial" w:cs="Arial"/>
          <w:b/>
        </w:rPr>
        <w:t>THE</w:t>
      </w:r>
      <w:r>
        <w:rPr>
          <w:rFonts w:ascii="Arial" w:hAnsi="Arial" w:cs="Arial"/>
          <w:b/>
        </w:rPr>
        <w:t xml:space="preserve"> </w:t>
      </w:r>
      <w:r w:rsidRPr="0002057B">
        <w:rPr>
          <w:rFonts w:ascii="Arial" w:hAnsi="Arial" w:cs="Arial"/>
          <w:b/>
        </w:rPr>
        <w:t>REID NINE STEPS OF INTERROGATION®</w:t>
      </w:r>
      <w:r>
        <w:rPr>
          <w:rFonts w:ascii="Arial" w:hAnsi="Arial" w:cs="Arial"/>
          <w:b/>
        </w:rPr>
        <w:t xml:space="preserve"> </w:t>
      </w:r>
      <w:r w:rsidRPr="0002057B">
        <w:rPr>
          <w:rFonts w:ascii="Arial" w:hAnsi="Arial" w:cs="Arial"/>
        </w:rPr>
        <w:t>to:</w:t>
      </w:r>
    </w:p>
    <w:p w14:paraId="5F87FE41" w14:textId="77777777" w:rsidR="00DA6348" w:rsidRDefault="0002057B" w:rsidP="0002057B">
      <w:pPr>
        <w:numPr>
          <w:ilvl w:val="1"/>
          <w:numId w:val="14"/>
        </w:numPr>
        <w:rPr>
          <w:rFonts w:ascii="Arial" w:hAnsi="Arial" w:cs="Arial"/>
        </w:rPr>
      </w:pPr>
      <w:r>
        <w:rPr>
          <w:rFonts w:ascii="Arial" w:hAnsi="Arial" w:cs="Arial"/>
        </w:rPr>
        <w:t>Develop interrogation strategies</w:t>
      </w:r>
    </w:p>
    <w:p w14:paraId="7F31F979" w14:textId="77777777" w:rsidR="0002057B" w:rsidRDefault="0002057B" w:rsidP="0002057B">
      <w:pPr>
        <w:numPr>
          <w:ilvl w:val="1"/>
          <w:numId w:val="14"/>
        </w:numPr>
        <w:rPr>
          <w:rFonts w:ascii="Arial" w:hAnsi="Arial" w:cs="Arial"/>
        </w:rPr>
      </w:pPr>
      <w:r>
        <w:rPr>
          <w:rFonts w:ascii="Arial" w:hAnsi="Arial" w:cs="Arial"/>
        </w:rPr>
        <w:t>Develop themes (persuasive statements)</w:t>
      </w:r>
    </w:p>
    <w:p w14:paraId="3B3C8C72" w14:textId="77777777" w:rsidR="0002057B" w:rsidRDefault="0002057B" w:rsidP="0002057B">
      <w:pPr>
        <w:numPr>
          <w:ilvl w:val="1"/>
          <w:numId w:val="14"/>
        </w:numPr>
        <w:rPr>
          <w:rFonts w:ascii="Arial" w:hAnsi="Arial" w:cs="Arial"/>
        </w:rPr>
      </w:pPr>
      <w:r>
        <w:rPr>
          <w:rFonts w:ascii="Arial" w:hAnsi="Arial" w:cs="Arial"/>
        </w:rPr>
        <w:t>Develop the alternative question to elicit the first admission</w:t>
      </w:r>
    </w:p>
    <w:p w14:paraId="1CE4C410" w14:textId="77777777" w:rsidR="0002057B" w:rsidRPr="007E769C" w:rsidRDefault="0002057B" w:rsidP="0002057B">
      <w:pPr>
        <w:numPr>
          <w:ilvl w:val="1"/>
          <w:numId w:val="14"/>
        </w:numPr>
        <w:rPr>
          <w:rFonts w:ascii="Arial" w:hAnsi="Arial" w:cs="Arial"/>
        </w:rPr>
      </w:pPr>
      <w:r>
        <w:rPr>
          <w:rFonts w:ascii="Arial" w:hAnsi="Arial" w:cs="Arial"/>
        </w:rPr>
        <w:t>Handle the more defiant subject and ‘overcome objections’; address the subject’s fears; move past the subject’s denials and motivate the subject to want to tell the truth</w:t>
      </w:r>
    </w:p>
    <w:p w14:paraId="0F425AB4" w14:textId="77777777" w:rsidR="00C258BB" w:rsidRPr="00DA6348" w:rsidRDefault="00C258BB" w:rsidP="00C334D7">
      <w:pPr>
        <w:spacing w:before="160"/>
        <w:ind w:left="-907"/>
        <w:jc w:val="center"/>
        <w:rPr>
          <w:sz w:val="28"/>
          <w:szCs w:val="28"/>
        </w:rPr>
      </w:pPr>
      <w:r w:rsidRPr="00DA6348">
        <w:rPr>
          <w:rFonts w:ascii="Arial" w:hAnsi="Arial" w:cs="Arial"/>
          <w:b/>
          <w:sz w:val="28"/>
          <w:szCs w:val="28"/>
          <w:u w:val="single"/>
        </w:rPr>
        <w:t>COURSE FEE</w:t>
      </w:r>
    </w:p>
    <w:p w14:paraId="7B64E867" w14:textId="5559B5B4" w:rsidR="00722850" w:rsidRPr="00C31968" w:rsidRDefault="00C31968" w:rsidP="00C31968">
      <w:pPr>
        <w:spacing w:after="120"/>
        <w:ind w:left="-720" w:firstLine="7"/>
        <w:jc w:val="center"/>
        <w:rPr>
          <w:rFonts w:ascii="Arial" w:hAnsi="Arial" w:cs="Arial"/>
          <w:b/>
          <w:u w:val="single"/>
        </w:rPr>
      </w:pPr>
      <w:r w:rsidRPr="00C31968">
        <w:rPr>
          <w:rFonts w:ascii="Arial" w:hAnsi="Arial" w:cs="Arial"/>
        </w:rPr>
        <w:t>This course is free to officers and is funded by Colorado POST</w:t>
      </w:r>
    </w:p>
    <w:p w14:paraId="6934A257" w14:textId="77777777" w:rsidR="004419D0" w:rsidRPr="004277EB" w:rsidRDefault="004277EB" w:rsidP="007E769C">
      <w:pPr>
        <w:ind w:left="-720"/>
        <w:jc w:val="center"/>
        <w:rPr>
          <w:rFonts w:ascii="Arial" w:hAnsi="Arial" w:cs="Arial"/>
          <w:b/>
          <w:i/>
          <w:u w:val="single"/>
        </w:rPr>
      </w:pPr>
      <w:r>
        <w:rPr>
          <w:rFonts w:ascii="Arial" w:hAnsi="Arial" w:cs="Arial"/>
          <w:b/>
          <w:i/>
          <w:u w:val="single"/>
        </w:rPr>
        <w:t xml:space="preserve">TO </w:t>
      </w:r>
      <w:r w:rsidR="007E769C" w:rsidRPr="007E769C">
        <w:rPr>
          <w:rFonts w:ascii="Arial" w:hAnsi="Arial" w:cs="Arial"/>
          <w:b/>
          <w:i/>
          <w:u w:val="single"/>
        </w:rPr>
        <w:t>REGISTER</w:t>
      </w:r>
      <w:r>
        <w:rPr>
          <w:rFonts w:ascii="Arial" w:hAnsi="Arial" w:cs="Arial"/>
          <w:b/>
          <w:i/>
          <w:u w:val="single"/>
        </w:rPr>
        <w:t xml:space="preserve">  </w:t>
      </w:r>
    </w:p>
    <w:p w14:paraId="54D45ADA" w14:textId="77777777" w:rsidR="00C31968" w:rsidRDefault="007E769C" w:rsidP="007E769C">
      <w:pPr>
        <w:ind w:left="-900" w:firstLine="180"/>
        <w:jc w:val="center"/>
        <w:rPr>
          <w:rStyle w:val="Hyperlink"/>
          <w:rFonts w:ascii="Arial" w:hAnsi="Arial" w:cs="Arial"/>
          <w:i/>
        </w:rPr>
      </w:pPr>
      <w:r>
        <w:rPr>
          <w:rFonts w:ascii="Arial" w:hAnsi="Arial" w:cs="Arial"/>
          <w:b/>
          <w:i/>
        </w:rPr>
        <w:t xml:space="preserve"> </w:t>
      </w:r>
      <w:r w:rsidR="00C258BB" w:rsidRPr="007E769C">
        <w:rPr>
          <w:rFonts w:ascii="Arial" w:hAnsi="Arial" w:cs="Arial"/>
        </w:rPr>
        <w:t>C</w:t>
      </w:r>
      <w:r w:rsidR="004419D0" w:rsidRPr="007E769C">
        <w:rPr>
          <w:rFonts w:ascii="Arial" w:hAnsi="Arial" w:cs="Arial"/>
        </w:rPr>
        <w:t xml:space="preserve">ontact </w:t>
      </w:r>
      <w:r w:rsidR="00805AB8">
        <w:rPr>
          <w:rFonts w:ascii="Arial" w:hAnsi="Arial" w:cs="Arial"/>
        </w:rPr>
        <w:t xml:space="preserve">Wendy Sewell </w:t>
      </w:r>
      <w:r w:rsidR="00722850" w:rsidRPr="007E769C">
        <w:rPr>
          <w:rFonts w:ascii="Arial" w:hAnsi="Arial" w:cs="Arial"/>
          <w:i/>
        </w:rPr>
        <w:t xml:space="preserve">at </w:t>
      </w:r>
      <w:r w:rsidR="00805AB8" w:rsidRPr="00805AB8">
        <w:rPr>
          <w:rFonts w:ascii="Arial" w:hAnsi="Arial" w:cs="Arial"/>
          <w:i/>
        </w:rPr>
        <w:t xml:space="preserve">SLV Training </w:t>
      </w:r>
      <w:hyperlink r:id="rId6" w:history="1">
        <w:r w:rsidR="00805AB8" w:rsidRPr="00662B11">
          <w:rPr>
            <w:rStyle w:val="Hyperlink"/>
            <w:rFonts w:ascii="Arial" w:hAnsi="Arial" w:cs="Arial"/>
            <w:i/>
          </w:rPr>
          <w:t>slv.le.training@gmail.com</w:t>
        </w:r>
      </w:hyperlink>
    </w:p>
    <w:p w14:paraId="6ECFE8DB" w14:textId="77777777" w:rsidR="00C31968" w:rsidRPr="00C31968" w:rsidRDefault="00C31968" w:rsidP="00C31968">
      <w:pPr>
        <w:rPr>
          <w:rFonts w:ascii="Arial" w:hAnsi="Arial" w:cs="Arial"/>
          <w:sz w:val="12"/>
          <w:szCs w:val="12"/>
        </w:rPr>
      </w:pPr>
    </w:p>
    <w:p w14:paraId="0E7C93EB" w14:textId="281CBE6E" w:rsidR="004277EB" w:rsidRPr="007E769C" w:rsidRDefault="00C31968" w:rsidP="00C31968">
      <w:pPr>
        <w:rPr>
          <w:rFonts w:ascii="Arial" w:hAnsi="Arial" w:cs="Arial"/>
          <w:i/>
        </w:rPr>
      </w:pPr>
      <w:r>
        <w:rPr>
          <w:rFonts w:ascii="Arial" w:hAnsi="Arial" w:cs="Arial"/>
        </w:rPr>
        <w:t>Please NOTE:</w:t>
      </w:r>
      <w:r>
        <w:rPr>
          <w:rFonts w:ascii="Arial" w:hAnsi="Arial" w:cs="Arial"/>
        </w:rPr>
        <w:t xml:space="preserve"> </w:t>
      </w:r>
      <w:r>
        <w:t xml:space="preserve">Effective October 1, 2021 students must notify the San Luis Valley Law Enforcement Training Foundation at least 14 days prior to the training if they are not able to attend the training.  If sufficient notification is not provided, your agency may be restricted from receiving future regional POST grant funding (class, scholarship, training, equipment) for a period of up to six (6) months.  Any penalties issued will be at the </w:t>
      </w:r>
      <w:r>
        <w:t>sole</w:t>
      </w:r>
      <w:r>
        <w:t xml:space="preserve"> discretion of the SLVLETF board</w:t>
      </w:r>
      <w:r>
        <w:t>.</w:t>
      </w:r>
    </w:p>
    <w:p w14:paraId="5C435524" w14:textId="77777777" w:rsidR="007E769C" w:rsidRDefault="007E769C" w:rsidP="007E769C">
      <w:pPr>
        <w:rPr>
          <w:rFonts w:ascii="Arial" w:hAnsi="Arial" w:cs="Arial"/>
          <w:b/>
          <w:sz w:val="21"/>
          <w:szCs w:val="21"/>
        </w:rPr>
      </w:pPr>
    </w:p>
    <w:p w14:paraId="1E263DD1" w14:textId="77777777" w:rsidR="00A853C8" w:rsidRDefault="00A853C8" w:rsidP="00875A93">
      <w:pPr>
        <w:jc w:val="center"/>
        <w:rPr>
          <w:rFonts w:ascii="Arial" w:hAnsi="Arial" w:cs="Arial"/>
          <w:sz w:val="20"/>
          <w:szCs w:val="20"/>
        </w:rPr>
      </w:pPr>
      <w:r>
        <w:rPr>
          <w:rFonts w:ascii="Arial" w:hAnsi="Arial" w:cs="Arial"/>
          <w:sz w:val="20"/>
          <w:szCs w:val="20"/>
        </w:rPr>
        <w:t>Download THE REID TECHNIQUE® App for iOS devices in the Apple App Store TODAY!</w:t>
      </w:r>
    </w:p>
    <w:p w14:paraId="3C1E3871" w14:textId="77777777" w:rsidR="00A853C8" w:rsidRDefault="00A853C8" w:rsidP="00875A93">
      <w:pPr>
        <w:jc w:val="center"/>
        <w:rPr>
          <w:rFonts w:ascii="Arial" w:hAnsi="Arial" w:cs="Arial"/>
          <w:sz w:val="20"/>
          <w:szCs w:val="20"/>
        </w:rPr>
      </w:pPr>
      <w:r>
        <w:rPr>
          <w:rFonts w:ascii="Arial" w:hAnsi="Arial" w:cs="Arial"/>
          <w:sz w:val="20"/>
          <w:szCs w:val="20"/>
        </w:rPr>
        <w:t xml:space="preserve">For our current schedule of classes, please visit </w:t>
      </w:r>
      <w:hyperlink r:id="rId7" w:history="1">
        <w:r>
          <w:rPr>
            <w:rStyle w:val="Hyperlink"/>
            <w:rFonts w:ascii="Arial" w:hAnsi="Arial" w:cs="Arial"/>
            <w:sz w:val="20"/>
            <w:szCs w:val="20"/>
          </w:rPr>
          <w:t>www.reid.com</w:t>
        </w:r>
      </w:hyperlink>
    </w:p>
    <w:p w14:paraId="6E6825C2" w14:textId="77777777" w:rsidR="00A853C8" w:rsidRDefault="00A853C8" w:rsidP="00875A93">
      <w:pPr>
        <w:jc w:val="center"/>
        <w:rPr>
          <w:rFonts w:ascii="Arial" w:hAnsi="Arial" w:cs="Arial"/>
          <w:sz w:val="20"/>
          <w:szCs w:val="20"/>
        </w:rPr>
      </w:pPr>
      <w:r>
        <w:rPr>
          <w:rFonts w:ascii="Arial" w:hAnsi="Arial" w:cs="Arial"/>
          <w:sz w:val="20"/>
          <w:szCs w:val="20"/>
        </w:rPr>
        <w:t xml:space="preserve">Visit our YouTube channel – </w:t>
      </w:r>
      <w:r w:rsidRPr="00A41F7E">
        <w:rPr>
          <w:rFonts w:ascii="Arial" w:hAnsi="Arial" w:cs="Arial"/>
          <w:color w:val="2E74B5"/>
          <w:sz w:val="20"/>
          <w:szCs w:val="20"/>
          <w:u w:val="single"/>
        </w:rPr>
        <w:t>The Reid Technique Tips</w:t>
      </w:r>
    </w:p>
    <w:p w14:paraId="2C7D7418" w14:textId="77777777" w:rsidR="00A853C8" w:rsidRPr="00C31968" w:rsidRDefault="00A853C8" w:rsidP="00A853C8">
      <w:pPr>
        <w:rPr>
          <w:rFonts w:ascii="Arial" w:hAnsi="Arial" w:cs="Arial"/>
          <w:b/>
          <w:sz w:val="8"/>
          <w:szCs w:val="8"/>
        </w:rPr>
      </w:pPr>
    </w:p>
    <w:p w14:paraId="63DB96DB" w14:textId="5BDEBC5F" w:rsidR="00A92BF8" w:rsidRDefault="00000000" w:rsidP="00A853C8">
      <w:pPr>
        <w:spacing w:after="40"/>
      </w:pPr>
      <w:hyperlink r:id="rId8" w:history="1">
        <w:r w:rsidR="00A853C8">
          <w:tab/>
        </w:r>
        <w:r w:rsidR="00A853C8">
          <w:tab/>
          <w:t xml:space="preserve">                         </w:t>
        </w:r>
        <w:r w:rsidR="00805AB8">
          <w:rPr>
            <w:noProof/>
            <w:color w:val="0000FF"/>
          </w:rPr>
          <w:drawing>
            <wp:inline distT="0" distB="0" distL="0" distR="0" wp14:anchorId="3988BE4A" wp14:editId="1ED7E7A7">
              <wp:extent cx="304800" cy="304800"/>
              <wp:effectExtent l="0" t="0" r="0" b="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853C8">
          <w:rPr>
            <w:rStyle w:val="Hyperlink"/>
          </w:rPr>
          <w:t xml:space="preserve">‌ </w:t>
        </w:r>
      </w:hyperlink>
      <w:r w:rsidR="00A853C8" w:rsidRPr="00771C3B">
        <w:t xml:space="preserve"> </w:t>
      </w:r>
      <w:hyperlink r:id="rId10" w:history="1">
        <w:r w:rsidR="00805AB8">
          <w:rPr>
            <w:noProof/>
            <w:color w:val="0000FF"/>
          </w:rPr>
          <w:drawing>
            <wp:inline distT="0" distB="0" distL="0" distR="0" wp14:anchorId="4DF8EF61" wp14:editId="3D3CE9FA">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853C8">
          <w:rPr>
            <w:rStyle w:val="Hyperlink"/>
          </w:rPr>
          <w:t xml:space="preserve">‌ </w:t>
        </w:r>
      </w:hyperlink>
      <w:r w:rsidR="00A853C8" w:rsidRPr="00771C3B">
        <w:t xml:space="preserve"> </w:t>
      </w:r>
      <w:hyperlink r:id="rId12" w:history="1">
        <w:r w:rsidR="00805AB8">
          <w:rPr>
            <w:noProof/>
            <w:color w:val="0000FF"/>
          </w:rPr>
          <w:drawing>
            <wp:inline distT="0" distB="0" distL="0" distR="0" wp14:anchorId="6204358D" wp14:editId="42D3D3C4">
              <wp:extent cx="304800" cy="304800"/>
              <wp:effectExtent l="0" t="0" r="0" b="0"/>
              <wp:docPr id="3" name="Picture 3"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853C8">
          <w:rPr>
            <w:rStyle w:val="Hyperlink"/>
          </w:rPr>
          <w:t xml:space="preserve">‌ </w:t>
        </w:r>
      </w:hyperlink>
      <w:r w:rsidR="00A853C8" w:rsidRPr="00771C3B">
        <w:t xml:space="preserve"> </w:t>
      </w:r>
      <w:hyperlink r:id="rId14" w:history="1">
        <w:r w:rsidR="00805AB8">
          <w:rPr>
            <w:noProof/>
            <w:color w:val="0000FF"/>
          </w:rPr>
          <w:drawing>
            <wp:inline distT="0" distB="0" distL="0" distR="0" wp14:anchorId="56874FD7" wp14:editId="39ECCADE">
              <wp:extent cx="304800" cy="304800"/>
              <wp:effectExtent l="0" t="0" r="0" b="0"/>
              <wp:docPr id="4" name="Picture 4"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853C8">
          <w:rPr>
            <w:rStyle w:val="Hyperlink"/>
          </w:rPr>
          <w:t xml:space="preserve">‌ </w:t>
        </w:r>
      </w:hyperlink>
    </w:p>
    <w:p w14:paraId="7A373D1A" w14:textId="77777777" w:rsidR="009F658B" w:rsidRPr="00C31968" w:rsidRDefault="009F658B" w:rsidP="00A853C8">
      <w:pPr>
        <w:spacing w:after="40"/>
        <w:rPr>
          <w:sz w:val="8"/>
          <w:szCs w:val="8"/>
        </w:rPr>
      </w:pPr>
    </w:p>
    <w:p w14:paraId="342FFDB7" w14:textId="77777777" w:rsidR="0048498A" w:rsidRDefault="007E769C" w:rsidP="00384443">
      <w:pPr>
        <w:rPr>
          <w:rFonts w:ascii="Arial" w:hAnsi="Arial" w:cs="Arial"/>
          <w:sz w:val="26"/>
          <w:szCs w:val="26"/>
        </w:rPr>
      </w:pPr>
      <w:r w:rsidRPr="00565F5A">
        <w:rPr>
          <w:rFonts w:ascii="Arial" w:hAnsi="Arial" w:cs="Arial"/>
          <w:b/>
          <w:sz w:val="26"/>
          <w:szCs w:val="26"/>
        </w:rPr>
        <w:t>THE REID TECHNIQUE®</w:t>
      </w:r>
      <w:r w:rsidRPr="00565F5A">
        <w:rPr>
          <w:rFonts w:ascii="Arial" w:hAnsi="Arial" w:cs="Arial"/>
          <w:b/>
          <w:i/>
          <w:sz w:val="26"/>
          <w:szCs w:val="26"/>
        </w:rPr>
        <w:t xml:space="preserve"> </w:t>
      </w:r>
      <w:r w:rsidRPr="00565F5A">
        <w:rPr>
          <w:rFonts w:ascii="Arial" w:hAnsi="Arial" w:cs="Arial"/>
          <w:sz w:val="26"/>
          <w:szCs w:val="26"/>
        </w:rPr>
        <w:t xml:space="preserve">Protecting </w:t>
      </w:r>
      <w:proofErr w:type="gramStart"/>
      <w:r w:rsidRPr="00565F5A">
        <w:rPr>
          <w:rFonts w:ascii="Arial" w:hAnsi="Arial" w:cs="Arial"/>
          <w:sz w:val="26"/>
          <w:szCs w:val="26"/>
        </w:rPr>
        <w:t>The</w:t>
      </w:r>
      <w:proofErr w:type="gramEnd"/>
      <w:r w:rsidRPr="00565F5A">
        <w:rPr>
          <w:rFonts w:ascii="Arial" w:hAnsi="Arial" w:cs="Arial"/>
          <w:sz w:val="26"/>
          <w:szCs w:val="26"/>
        </w:rPr>
        <w:t xml:space="preserve"> Innocent &amp; Identifying The Guilty</w:t>
      </w:r>
    </w:p>
    <w:p w14:paraId="1C13FFCB" w14:textId="77777777" w:rsidR="00D36785" w:rsidRPr="00824BFB" w:rsidRDefault="00D36785" w:rsidP="00384443">
      <w:pPr>
        <w:rPr>
          <w:rFonts w:ascii="Arial" w:hAnsi="Arial" w:cs="Arial"/>
          <w:sz w:val="22"/>
          <w:szCs w:val="22"/>
        </w:rPr>
      </w:pPr>
      <w:r w:rsidRPr="00824BFB">
        <w:rPr>
          <w:rFonts w:ascii="Arial" w:hAnsi="Arial" w:cs="Arial"/>
          <w:bCs/>
          <w:sz w:val="22"/>
          <w:szCs w:val="22"/>
        </w:rPr>
        <w:t xml:space="preserve">John E. Reid and Associates, Inc. </w:t>
      </w:r>
      <w:r w:rsidR="006B6301">
        <w:rPr>
          <w:rFonts w:ascii="Arial" w:hAnsi="Arial" w:cs="Arial"/>
          <w:bCs/>
          <w:sz w:val="22"/>
          <w:szCs w:val="22"/>
        </w:rPr>
        <w:t xml:space="preserve">123 West Madison Street, Suite 900, </w:t>
      </w:r>
      <w:r w:rsidRPr="00824BFB">
        <w:rPr>
          <w:rFonts w:ascii="Arial" w:hAnsi="Arial" w:cs="Arial"/>
          <w:color w:val="000000"/>
          <w:sz w:val="22"/>
          <w:szCs w:val="22"/>
        </w:rPr>
        <w:t>Chicago IL 6060</w:t>
      </w:r>
      <w:r w:rsidR="006B6301">
        <w:rPr>
          <w:rFonts w:ascii="Arial" w:hAnsi="Arial" w:cs="Arial"/>
          <w:color w:val="000000"/>
          <w:sz w:val="22"/>
          <w:szCs w:val="22"/>
        </w:rPr>
        <w:t>2</w:t>
      </w:r>
    </w:p>
    <w:p w14:paraId="4648D0E8" w14:textId="77777777" w:rsidR="009F658B" w:rsidRDefault="00D36785" w:rsidP="009F658B">
      <w:pPr>
        <w:ind w:left="360" w:firstLine="720"/>
        <w:rPr>
          <w:rFonts w:ascii="Arial" w:hAnsi="Arial" w:cs="Arial"/>
          <w:bCs/>
          <w:sz w:val="22"/>
          <w:szCs w:val="22"/>
        </w:rPr>
      </w:pPr>
      <w:r w:rsidRPr="00824BFB">
        <w:rPr>
          <w:rFonts w:ascii="Arial" w:hAnsi="Arial" w:cs="Arial"/>
          <w:bCs/>
          <w:sz w:val="22"/>
          <w:szCs w:val="22"/>
        </w:rPr>
        <w:t xml:space="preserve">                   800-255-5747 • 312-583-0700 • fax 312-583-0701</w:t>
      </w:r>
      <w:r w:rsidR="009F658B">
        <w:rPr>
          <w:rFonts w:ascii="Arial" w:hAnsi="Arial" w:cs="Arial"/>
          <w:bCs/>
          <w:sz w:val="22"/>
          <w:szCs w:val="22"/>
        </w:rPr>
        <w:t xml:space="preserve"> </w:t>
      </w:r>
    </w:p>
    <w:p w14:paraId="2FC93333" w14:textId="2E930E81" w:rsidR="00D36785" w:rsidRDefault="009F658B" w:rsidP="00C31968">
      <w:pPr>
        <w:ind w:left="360" w:firstLine="720"/>
        <w:rPr>
          <w:rFonts w:ascii="Arial" w:hAnsi="Arial" w:cs="Arial"/>
          <w:sz w:val="26"/>
          <w:szCs w:val="26"/>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Celebrating 75 years of Excellence</w:t>
      </w:r>
    </w:p>
    <w:sectPr w:rsidR="00D36785" w:rsidSect="003A5F01">
      <w:type w:val="continuous"/>
      <w:pgSz w:w="12240" w:h="15840" w:code="1"/>
      <w:pgMar w:top="547" w:right="1080" w:bottom="360" w:left="1987" w:header="720" w:footer="720" w:gutter="0"/>
      <w:pgBorders w:offsetFrom="page">
        <w:top w:val="single" w:sz="48" w:space="24" w:color="5F497A"/>
        <w:left w:val="single" w:sz="48" w:space="24" w:color="5F497A"/>
        <w:bottom w:val="single" w:sz="48" w:space="24" w:color="5F497A"/>
        <w:right w:val="single" w:sz="48" w:space="24" w:color="5F497A"/>
      </w:pgBorders>
      <w:cols w:space="720" w:equalWidth="0">
        <w:col w:w="9173"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E3F"/>
    <w:multiLevelType w:val="hybridMultilevel"/>
    <w:tmpl w:val="0B0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88A"/>
    <w:multiLevelType w:val="hybridMultilevel"/>
    <w:tmpl w:val="A7087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04797"/>
    <w:multiLevelType w:val="hybridMultilevel"/>
    <w:tmpl w:val="4462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3541B"/>
    <w:multiLevelType w:val="hybridMultilevel"/>
    <w:tmpl w:val="9BBC05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F496F"/>
    <w:multiLevelType w:val="hybridMultilevel"/>
    <w:tmpl w:val="D1D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E1A21"/>
    <w:multiLevelType w:val="hybridMultilevel"/>
    <w:tmpl w:val="B1DAA5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72D6A"/>
    <w:multiLevelType w:val="hybridMultilevel"/>
    <w:tmpl w:val="FB5EF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77D37"/>
    <w:multiLevelType w:val="hybridMultilevel"/>
    <w:tmpl w:val="DE90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C499C"/>
    <w:multiLevelType w:val="hybridMultilevel"/>
    <w:tmpl w:val="7C0EAFE6"/>
    <w:lvl w:ilvl="0" w:tplc="52E6D172">
      <w:start w:val="5"/>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5AB7A02"/>
    <w:multiLevelType w:val="hybridMultilevel"/>
    <w:tmpl w:val="A82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A1161"/>
    <w:multiLevelType w:val="hybridMultilevel"/>
    <w:tmpl w:val="B194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71FA3"/>
    <w:multiLevelType w:val="hybridMultilevel"/>
    <w:tmpl w:val="36B8802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E2294A"/>
    <w:multiLevelType w:val="hybridMultilevel"/>
    <w:tmpl w:val="890AB74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6D907F43"/>
    <w:multiLevelType w:val="hybridMultilevel"/>
    <w:tmpl w:val="DFB84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B73A3"/>
    <w:multiLevelType w:val="hybridMultilevel"/>
    <w:tmpl w:val="20A2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1435769">
    <w:abstractNumId w:val="6"/>
  </w:num>
  <w:num w:numId="2" w16cid:durableId="1840920820">
    <w:abstractNumId w:val="14"/>
  </w:num>
  <w:num w:numId="3" w16cid:durableId="584145455">
    <w:abstractNumId w:val="5"/>
  </w:num>
  <w:num w:numId="4" w16cid:durableId="307900687">
    <w:abstractNumId w:val="1"/>
  </w:num>
  <w:num w:numId="5" w16cid:durableId="976567005">
    <w:abstractNumId w:val="10"/>
  </w:num>
  <w:num w:numId="6" w16cid:durableId="1609047601">
    <w:abstractNumId w:val="7"/>
  </w:num>
  <w:num w:numId="7" w16cid:durableId="1862821745">
    <w:abstractNumId w:val="2"/>
  </w:num>
  <w:num w:numId="8" w16cid:durableId="937059030">
    <w:abstractNumId w:val="3"/>
  </w:num>
  <w:num w:numId="9" w16cid:durableId="2020154404">
    <w:abstractNumId w:val="8"/>
  </w:num>
  <w:num w:numId="10" w16cid:durableId="1221793587">
    <w:abstractNumId w:val="0"/>
  </w:num>
  <w:num w:numId="11" w16cid:durableId="796223522">
    <w:abstractNumId w:val="9"/>
  </w:num>
  <w:num w:numId="12" w16cid:durableId="686910218">
    <w:abstractNumId w:val="12"/>
  </w:num>
  <w:num w:numId="13" w16cid:durableId="569779182">
    <w:abstractNumId w:val="13"/>
  </w:num>
  <w:num w:numId="14" w16cid:durableId="284387625">
    <w:abstractNumId w:val="11"/>
  </w:num>
  <w:num w:numId="15" w16cid:durableId="310642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A9"/>
    <w:rsid w:val="000002EF"/>
    <w:rsid w:val="00001B8D"/>
    <w:rsid w:val="0000569A"/>
    <w:rsid w:val="0000698B"/>
    <w:rsid w:val="00016E51"/>
    <w:rsid w:val="0002057B"/>
    <w:rsid w:val="000311B9"/>
    <w:rsid w:val="000326E3"/>
    <w:rsid w:val="00036212"/>
    <w:rsid w:val="00054ED1"/>
    <w:rsid w:val="00074CF9"/>
    <w:rsid w:val="00082042"/>
    <w:rsid w:val="000833E2"/>
    <w:rsid w:val="00083F5B"/>
    <w:rsid w:val="000864B7"/>
    <w:rsid w:val="000A7CAD"/>
    <w:rsid w:val="000C2107"/>
    <w:rsid w:val="000D6BEB"/>
    <w:rsid w:val="000F3794"/>
    <w:rsid w:val="000F495E"/>
    <w:rsid w:val="000F52B5"/>
    <w:rsid w:val="0010365E"/>
    <w:rsid w:val="00103C91"/>
    <w:rsid w:val="001128B9"/>
    <w:rsid w:val="00113D3B"/>
    <w:rsid w:val="001151EA"/>
    <w:rsid w:val="001241D5"/>
    <w:rsid w:val="001334BC"/>
    <w:rsid w:val="00142854"/>
    <w:rsid w:val="00146AC3"/>
    <w:rsid w:val="00161B92"/>
    <w:rsid w:val="00166CE7"/>
    <w:rsid w:val="00170EC8"/>
    <w:rsid w:val="00182028"/>
    <w:rsid w:val="001930EE"/>
    <w:rsid w:val="001A2553"/>
    <w:rsid w:val="001A31E3"/>
    <w:rsid w:val="001A7235"/>
    <w:rsid w:val="001A78BC"/>
    <w:rsid w:val="001B0A87"/>
    <w:rsid w:val="001C4920"/>
    <w:rsid w:val="001C675F"/>
    <w:rsid w:val="001D041A"/>
    <w:rsid w:val="001E091A"/>
    <w:rsid w:val="001F151D"/>
    <w:rsid w:val="00217994"/>
    <w:rsid w:val="0022401A"/>
    <w:rsid w:val="00227683"/>
    <w:rsid w:val="00230FCC"/>
    <w:rsid w:val="0023412D"/>
    <w:rsid w:val="00234D6D"/>
    <w:rsid w:val="00261444"/>
    <w:rsid w:val="00261A43"/>
    <w:rsid w:val="002655F3"/>
    <w:rsid w:val="00270373"/>
    <w:rsid w:val="00270D8D"/>
    <w:rsid w:val="0028468D"/>
    <w:rsid w:val="00286EE3"/>
    <w:rsid w:val="00291EE4"/>
    <w:rsid w:val="002926AD"/>
    <w:rsid w:val="0029714D"/>
    <w:rsid w:val="002B03C2"/>
    <w:rsid w:val="002D1D01"/>
    <w:rsid w:val="002D46AD"/>
    <w:rsid w:val="002E5834"/>
    <w:rsid w:val="002E7939"/>
    <w:rsid w:val="002F7C22"/>
    <w:rsid w:val="00306102"/>
    <w:rsid w:val="003100C7"/>
    <w:rsid w:val="003229C5"/>
    <w:rsid w:val="00336274"/>
    <w:rsid w:val="003422A9"/>
    <w:rsid w:val="00345C51"/>
    <w:rsid w:val="00370134"/>
    <w:rsid w:val="0037726B"/>
    <w:rsid w:val="00384443"/>
    <w:rsid w:val="0039529A"/>
    <w:rsid w:val="00397FB5"/>
    <w:rsid w:val="003A5F01"/>
    <w:rsid w:val="003B2694"/>
    <w:rsid w:val="003B7BF9"/>
    <w:rsid w:val="003C014D"/>
    <w:rsid w:val="003C10AA"/>
    <w:rsid w:val="003C4B80"/>
    <w:rsid w:val="003D69B8"/>
    <w:rsid w:val="003F7A18"/>
    <w:rsid w:val="00400AF5"/>
    <w:rsid w:val="0040239B"/>
    <w:rsid w:val="00406579"/>
    <w:rsid w:val="004102D9"/>
    <w:rsid w:val="004121AB"/>
    <w:rsid w:val="004277EB"/>
    <w:rsid w:val="004308AE"/>
    <w:rsid w:val="00435A2A"/>
    <w:rsid w:val="00437457"/>
    <w:rsid w:val="004419D0"/>
    <w:rsid w:val="0044390F"/>
    <w:rsid w:val="00450697"/>
    <w:rsid w:val="0045271E"/>
    <w:rsid w:val="00453814"/>
    <w:rsid w:val="00474FCC"/>
    <w:rsid w:val="00477665"/>
    <w:rsid w:val="00480872"/>
    <w:rsid w:val="0048498A"/>
    <w:rsid w:val="00485D6D"/>
    <w:rsid w:val="0049008E"/>
    <w:rsid w:val="00491177"/>
    <w:rsid w:val="00496523"/>
    <w:rsid w:val="00496CA2"/>
    <w:rsid w:val="004A1DB4"/>
    <w:rsid w:val="004A208A"/>
    <w:rsid w:val="004B09C5"/>
    <w:rsid w:val="004B3F36"/>
    <w:rsid w:val="004C1BF5"/>
    <w:rsid w:val="004C30EB"/>
    <w:rsid w:val="004D347A"/>
    <w:rsid w:val="004E585E"/>
    <w:rsid w:val="004E72EB"/>
    <w:rsid w:val="004F4E71"/>
    <w:rsid w:val="00505A4E"/>
    <w:rsid w:val="00507FAC"/>
    <w:rsid w:val="00511968"/>
    <w:rsid w:val="00534179"/>
    <w:rsid w:val="00534D33"/>
    <w:rsid w:val="00535036"/>
    <w:rsid w:val="00543728"/>
    <w:rsid w:val="0055038B"/>
    <w:rsid w:val="00556C27"/>
    <w:rsid w:val="00565F5A"/>
    <w:rsid w:val="00565FAB"/>
    <w:rsid w:val="0059578B"/>
    <w:rsid w:val="00596C9E"/>
    <w:rsid w:val="005A12BE"/>
    <w:rsid w:val="005A45C7"/>
    <w:rsid w:val="005C05C9"/>
    <w:rsid w:val="005C167F"/>
    <w:rsid w:val="005E2E97"/>
    <w:rsid w:val="005F70E1"/>
    <w:rsid w:val="0060040D"/>
    <w:rsid w:val="00610431"/>
    <w:rsid w:val="00614D52"/>
    <w:rsid w:val="00622DE2"/>
    <w:rsid w:val="00631629"/>
    <w:rsid w:val="00651D70"/>
    <w:rsid w:val="00655F22"/>
    <w:rsid w:val="00671250"/>
    <w:rsid w:val="00677415"/>
    <w:rsid w:val="00681A82"/>
    <w:rsid w:val="00682BA7"/>
    <w:rsid w:val="006870A9"/>
    <w:rsid w:val="006A1454"/>
    <w:rsid w:val="006B6301"/>
    <w:rsid w:val="006C7116"/>
    <w:rsid w:val="006E33A9"/>
    <w:rsid w:val="006E44AA"/>
    <w:rsid w:val="006E7268"/>
    <w:rsid w:val="006F193F"/>
    <w:rsid w:val="006F7B8C"/>
    <w:rsid w:val="00701F8F"/>
    <w:rsid w:val="007034D1"/>
    <w:rsid w:val="00705218"/>
    <w:rsid w:val="007074FF"/>
    <w:rsid w:val="00722850"/>
    <w:rsid w:val="00725A56"/>
    <w:rsid w:val="00736425"/>
    <w:rsid w:val="00750796"/>
    <w:rsid w:val="0076248F"/>
    <w:rsid w:val="00765CDE"/>
    <w:rsid w:val="00777CC8"/>
    <w:rsid w:val="00780202"/>
    <w:rsid w:val="00785581"/>
    <w:rsid w:val="00787F94"/>
    <w:rsid w:val="0079260C"/>
    <w:rsid w:val="00793523"/>
    <w:rsid w:val="00795B8B"/>
    <w:rsid w:val="007A4D0F"/>
    <w:rsid w:val="007B4A75"/>
    <w:rsid w:val="007B748D"/>
    <w:rsid w:val="007C3679"/>
    <w:rsid w:val="007C3FFD"/>
    <w:rsid w:val="007D3F5F"/>
    <w:rsid w:val="007E769C"/>
    <w:rsid w:val="007F4A68"/>
    <w:rsid w:val="00803752"/>
    <w:rsid w:val="00803CCB"/>
    <w:rsid w:val="00804E39"/>
    <w:rsid w:val="00805AB8"/>
    <w:rsid w:val="0084064A"/>
    <w:rsid w:val="00845DE9"/>
    <w:rsid w:val="00852EDE"/>
    <w:rsid w:val="008543B6"/>
    <w:rsid w:val="00854E36"/>
    <w:rsid w:val="008665CA"/>
    <w:rsid w:val="00872526"/>
    <w:rsid w:val="00875A93"/>
    <w:rsid w:val="00880F30"/>
    <w:rsid w:val="00884F02"/>
    <w:rsid w:val="00894360"/>
    <w:rsid w:val="008B0315"/>
    <w:rsid w:val="008B21E7"/>
    <w:rsid w:val="008B3D2F"/>
    <w:rsid w:val="008F5D24"/>
    <w:rsid w:val="00911FDF"/>
    <w:rsid w:val="00917732"/>
    <w:rsid w:val="009234D8"/>
    <w:rsid w:val="00930362"/>
    <w:rsid w:val="009465FF"/>
    <w:rsid w:val="0096090D"/>
    <w:rsid w:val="00965630"/>
    <w:rsid w:val="00965FBD"/>
    <w:rsid w:val="00966123"/>
    <w:rsid w:val="00972293"/>
    <w:rsid w:val="00981F1B"/>
    <w:rsid w:val="0098759F"/>
    <w:rsid w:val="0099186D"/>
    <w:rsid w:val="00996497"/>
    <w:rsid w:val="009A20EA"/>
    <w:rsid w:val="009A58BC"/>
    <w:rsid w:val="009A712D"/>
    <w:rsid w:val="009B083E"/>
    <w:rsid w:val="009B49D4"/>
    <w:rsid w:val="009B57FE"/>
    <w:rsid w:val="009C43C4"/>
    <w:rsid w:val="009C4E14"/>
    <w:rsid w:val="009E352E"/>
    <w:rsid w:val="009E740C"/>
    <w:rsid w:val="009F658B"/>
    <w:rsid w:val="00A02630"/>
    <w:rsid w:val="00A03495"/>
    <w:rsid w:val="00A11245"/>
    <w:rsid w:val="00A14723"/>
    <w:rsid w:val="00A21F98"/>
    <w:rsid w:val="00A323D6"/>
    <w:rsid w:val="00A33314"/>
    <w:rsid w:val="00A33909"/>
    <w:rsid w:val="00A62E7A"/>
    <w:rsid w:val="00A74D5D"/>
    <w:rsid w:val="00A8499D"/>
    <w:rsid w:val="00A853C8"/>
    <w:rsid w:val="00A92BF8"/>
    <w:rsid w:val="00A96231"/>
    <w:rsid w:val="00AA0E8C"/>
    <w:rsid w:val="00AC225D"/>
    <w:rsid w:val="00AD1F5D"/>
    <w:rsid w:val="00AD32A6"/>
    <w:rsid w:val="00AE6416"/>
    <w:rsid w:val="00AF3A65"/>
    <w:rsid w:val="00AF6309"/>
    <w:rsid w:val="00B05D47"/>
    <w:rsid w:val="00B07401"/>
    <w:rsid w:val="00B17B3C"/>
    <w:rsid w:val="00B2386E"/>
    <w:rsid w:val="00B32CC8"/>
    <w:rsid w:val="00B33C35"/>
    <w:rsid w:val="00B40334"/>
    <w:rsid w:val="00B40DA0"/>
    <w:rsid w:val="00B41BBE"/>
    <w:rsid w:val="00B55604"/>
    <w:rsid w:val="00B60F30"/>
    <w:rsid w:val="00B65342"/>
    <w:rsid w:val="00B65C3C"/>
    <w:rsid w:val="00B9659F"/>
    <w:rsid w:val="00BA7E68"/>
    <w:rsid w:val="00BB6559"/>
    <w:rsid w:val="00BC1EB8"/>
    <w:rsid w:val="00BC3872"/>
    <w:rsid w:val="00BC4943"/>
    <w:rsid w:val="00BC754B"/>
    <w:rsid w:val="00BD034F"/>
    <w:rsid w:val="00BD60AA"/>
    <w:rsid w:val="00BE052F"/>
    <w:rsid w:val="00BE1AC8"/>
    <w:rsid w:val="00BF4097"/>
    <w:rsid w:val="00BF75B8"/>
    <w:rsid w:val="00C258BB"/>
    <w:rsid w:val="00C309FD"/>
    <w:rsid w:val="00C31968"/>
    <w:rsid w:val="00C334D7"/>
    <w:rsid w:val="00C34C59"/>
    <w:rsid w:val="00C37097"/>
    <w:rsid w:val="00C4402C"/>
    <w:rsid w:val="00C44452"/>
    <w:rsid w:val="00C467A9"/>
    <w:rsid w:val="00C50A08"/>
    <w:rsid w:val="00C60690"/>
    <w:rsid w:val="00C676B1"/>
    <w:rsid w:val="00C7064E"/>
    <w:rsid w:val="00C75383"/>
    <w:rsid w:val="00C83961"/>
    <w:rsid w:val="00C85370"/>
    <w:rsid w:val="00C9422A"/>
    <w:rsid w:val="00CB49F5"/>
    <w:rsid w:val="00CD1DC9"/>
    <w:rsid w:val="00CD7D58"/>
    <w:rsid w:val="00CF3A05"/>
    <w:rsid w:val="00CF5E77"/>
    <w:rsid w:val="00CF63D7"/>
    <w:rsid w:val="00D1273A"/>
    <w:rsid w:val="00D20C2D"/>
    <w:rsid w:val="00D243A6"/>
    <w:rsid w:val="00D262FD"/>
    <w:rsid w:val="00D36785"/>
    <w:rsid w:val="00D413BD"/>
    <w:rsid w:val="00D4164B"/>
    <w:rsid w:val="00D5214D"/>
    <w:rsid w:val="00D567BC"/>
    <w:rsid w:val="00D572D5"/>
    <w:rsid w:val="00D72C59"/>
    <w:rsid w:val="00D73F9C"/>
    <w:rsid w:val="00DA6348"/>
    <w:rsid w:val="00DB76C6"/>
    <w:rsid w:val="00DE30D6"/>
    <w:rsid w:val="00DF2A34"/>
    <w:rsid w:val="00E05B58"/>
    <w:rsid w:val="00E12A7E"/>
    <w:rsid w:val="00E16324"/>
    <w:rsid w:val="00E2211E"/>
    <w:rsid w:val="00E3307D"/>
    <w:rsid w:val="00E40D11"/>
    <w:rsid w:val="00E41368"/>
    <w:rsid w:val="00E4230A"/>
    <w:rsid w:val="00E629EE"/>
    <w:rsid w:val="00E6677D"/>
    <w:rsid w:val="00E76C84"/>
    <w:rsid w:val="00E8079E"/>
    <w:rsid w:val="00E832DB"/>
    <w:rsid w:val="00E84617"/>
    <w:rsid w:val="00E85C67"/>
    <w:rsid w:val="00E85F06"/>
    <w:rsid w:val="00E93032"/>
    <w:rsid w:val="00EB18B3"/>
    <w:rsid w:val="00EB4B9B"/>
    <w:rsid w:val="00EC3610"/>
    <w:rsid w:val="00ED75BA"/>
    <w:rsid w:val="00EF2A0A"/>
    <w:rsid w:val="00EF686B"/>
    <w:rsid w:val="00F2589A"/>
    <w:rsid w:val="00F5564A"/>
    <w:rsid w:val="00F57ADE"/>
    <w:rsid w:val="00F64221"/>
    <w:rsid w:val="00F64AF2"/>
    <w:rsid w:val="00F74909"/>
    <w:rsid w:val="00F75D9C"/>
    <w:rsid w:val="00F76F87"/>
    <w:rsid w:val="00F92DB8"/>
    <w:rsid w:val="00FA03CC"/>
    <w:rsid w:val="00FA3C7B"/>
    <w:rsid w:val="00FB6847"/>
    <w:rsid w:val="00FC150A"/>
    <w:rsid w:val="00FC18AE"/>
    <w:rsid w:val="00FC35AC"/>
    <w:rsid w:val="00FD06C0"/>
    <w:rsid w:val="00FD7DB1"/>
    <w:rsid w:val="00FE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0,#009,#ddd"/>
    </o:shapedefaults>
    <o:shapelayout v:ext="edit">
      <o:idmap v:ext="edit" data="1"/>
    </o:shapelayout>
  </w:shapeDefaults>
  <w:decimalSymbol w:val="."/>
  <w:listSeparator w:val=","/>
  <w14:docId w14:val="35A94354"/>
  <w15:chartTrackingRefBased/>
  <w15:docId w15:val="{A20E8BCC-BD23-4E8C-8FC0-D78273CB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606F"/>
    <w:rPr>
      <w:rFonts w:ascii="Tahoma" w:hAnsi="Tahoma" w:cs="Tahoma"/>
      <w:sz w:val="16"/>
      <w:szCs w:val="16"/>
    </w:rPr>
  </w:style>
  <w:style w:type="character" w:styleId="Hyperlink">
    <w:name w:val="Hyperlink"/>
    <w:rsid w:val="0036597C"/>
    <w:rPr>
      <w:color w:val="0000FF"/>
      <w:u w:val="single"/>
    </w:rPr>
  </w:style>
  <w:style w:type="character" w:customStyle="1" w:styleId="emailstyle17">
    <w:name w:val="emailstyle17"/>
    <w:semiHidden/>
    <w:rsid w:val="007971C9"/>
    <w:rPr>
      <w:rFonts w:ascii="Arial" w:hAnsi="Arial" w:cs="Arial" w:hint="default"/>
      <w:b w:val="0"/>
      <w:bCs w:val="0"/>
      <w:i w:val="0"/>
      <w:iCs w:val="0"/>
      <w:strike w:val="0"/>
      <w:dstrike w:val="0"/>
      <w:color w:val="auto"/>
      <w:sz w:val="22"/>
      <w:szCs w:val="22"/>
      <w:u w:val="none"/>
      <w:effect w:val="none"/>
    </w:rPr>
  </w:style>
  <w:style w:type="character" w:styleId="Strong">
    <w:name w:val="Strong"/>
    <w:uiPriority w:val="22"/>
    <w:qFormat/>
    <w:rsid w:val="00D71696"/>
    <w:rPr>
      <w:b/>
    </w:rPr>
  </w:style>
  <w:style w:type="character" w:customStyle="1" w:styleId="mainboldbluetitle">
    <w:name w:val="mainboldbluetitle"/>
    <w:basedOn w:val="DefaultParagraphFont"/>
    <w:rsid w:val="00D71696"/>
  </w:style>
  <w:style w:type="character" w:styleId="Emphasis">
    <w:name w:val="Emphasis"/>
    <w:uiPriority w:val="20"/>
    <w:qFormat/>
    <w:rsid w:val="00D71696"/>
    <w:rPr>
      <w:i/>
    </w:rPr>
  </w:style>
  <w:style w:type="paragraph" w:styleId="NormalWeb">
    <w:name w:val="Normal (Web)"/>
    <w:basedOn w:val="Normal"/>
    <w:uiPriority w:val="99"/>
    <w:rsid w:val="00D71696"/>
    <w:pPr>
      <w:spacing w:beforeLines="1" w:afterLines="1"/>
    </w:pPr>
    <w:rPr>
      <w:rFonts w:ascii="Times" w:hAnsi="Times"/>
      <w:sz w:val="20"/>
      <w:szCs w:val="20"/>
    </w:rPr>
  </w:style>
  <w:style w:type="character" w:customStyle="1" w:styleId="mainlist">
    <w:name w:val="mainlist"/>
    <w:basedOn w:val="DefaultParagraphFont"/>
    <w:rsid w:val="00D71696"/>
  </w:style>
  <w:style w:type="paragraph" w:styleId="Quote">
    <w:name w:val="Quote"/>
    <w:basedOn w:val="Normal"/>
    <w:next w:val="Normal"/>
    <w:link w:val="QuoteChar"/>
    <w:uiPriority w:val="29"/>
    <w:qFormat/>
    <w:rsid w:val="0084064A"/>
    <w:rPr>
      <w:i/>
      <w:iCs/>
      <w:color w:val="000000"/>
    </w:rPr>
  </w:style>
  <w:style w:type="character" w:customStyle="1" w:styleId="QuoteChar">
    <w:name w:val="Quote Char"/>
    <w:link w:val="Quote"/>
    <w:uiPriority w:val="29"/>
    <w:rsid w:val="0084064A"/>
    <w:rPr>
      <w:i/>
      <w:iCs/>
      <w:color w:val="000000"/>
      <w:sz w:val="24"/>
      <w:szCs w:val="24"/>
    </w:rPr>
  </w:style>
  <w:style w:type="paragraph" w:styleId="Subtitle">
    <w:name w:val="Subtitle"/>
    <w:basedOn w:val="Normal"/>
    <w:next w:val="Normal"/>
    <w:link w:val="SubtitleChar"/>
    <w:qFormat/>
    <w:rsid w:val="00C37097"/>
    <w:pPr>
      <w:spacing w:after="60"/>
      <w:jc w:val="center"/>
      <w:outlineLvl w:val="1"/>
    </w:pPr>
    <w:rPr>
      <w:rFonts w:ascii="Cambria" w:hAnsi="Cambria"/>
    </w:rPr>
  </w:style>
  <w:style w:type="character" w:customStyle="1" w:styleId="SubtitleChar">
    <w:name w:val="Subtitle Char"/>
    <w:link w:val="Subtitle"/>
    <w:rsid w:val="00C37097"/>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805AB8"/>
    <w:rPr>
      <w:color w:val="605E5C"/>
      <w:shd w:val="clear" w:color="auto" w:fill="E1DFDD"/>
    </w:rPr>
  </w:style>
  <w:style w:type="character" w:customStyle="1" w:styleId="gmaildefault">
    <w:name w:val="gmail_default"/>
    <w:basedOn w:val="DefaultParagraphFont"/>
    <w:rsid w:val="00C3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5475">
      <w:bodyDiv w:val="1"/>
      <w:marLeft w:val="0"/>
      <w:marRight w:val="0"/>
      <w:marTop w:val="0"/>
      <w:marBottom w:val="0"/>
      <w:divBdr>
        <w:top w:val="none" w:sz="0" w:space="0" w:color="auto"/>
        <w:left w:val="none" w:sz="0" w:space="0" w:color="auto"/>
        <w:bottom w:val="none" w:sz="0" w:space="0" w:color="auto"/>
        <w:right w:val="none" w:sz="0" w:space="0" w:color="auto"/>
      </w:divBdr>
    </w:div>
    <w:div w:id="397018016">
      <w:bodyDiv w:val="1"/>
      <w:marLeft w:val="0"/>
      <w:marRight w:val="0"/>
      <w:marTop w:val="0"/>
      <w:marBottom w:val="0"/>
      <w:divBdr>
        <w:top w:val="none" w:sz="0" w:space="0" w:color="auto"/>
        <w:left w:val="none" w:sz="0" w:space="0" w:color="auto"/>
        <w:bottom w:val="none" w:sz="0" w:space="0" w:color="auto"/>
        <w:right w:val="none" w:sz="0" w:space="0" w:color="auto"/>
      </w:divBdr>
    </w:div>
    <w:div w:id="438109966">
      <w:bodyDiv w:val="1"/>
      <w:marLeft w:val="0"/>
      <w:marRight w:val="0"/>
      <w:marTop w:val="0"/>
      <w:marBottom w:val="0"/>
      <w:divBdr>
        <w:top w:val="none" w:sz="0" w:space="0" w:color="auto"/>
        <w:left w:val="none" w:sz="0" w:space="0" w:color="auto"/>
        <w:bottom w:val="none" w:sz="0" w:space="0" w:color="auto"/>
        <w:right w:val="none" w:sz="0" w:space="0" w:color="auto"/>
      </w:divBdr>
    </w:div>
    <w:div w:id="742918253">
      <w:bodyDiv w:val="1"/>
      <w:marLeft w:val="0"/>
      <w:marRight w:val="0"/>
      <w:marTop w:val="0"/>
      <w:marBottom w:val="0"/>
      <w:divBdr>
        <w:top w:val="none" w:sz="0" w:space="0" w:color="auto"/>
        <w:left w:val="none" w:sz="0" w:space="0" w:color="auto"/>
        <w:bottom w:val="none" w:sz="0" w:space="0" w:color="auto"/>
        <w:right w:val="none" w:sz="0" w:space="0" w:color="auto"/>
      </w:divBdr>
    </w:div>
    <w:div w:id="979531996">
      <w:bodyDiv w:val="1"/>
      <w:marLeft w:val="0"/>
      <w:marRight w:val="0"/>
      <w:marTop w:val="0"/>
      <w:marBottom w:val="0"/>
      <w:divBdr>
        <w:top w:val="none" w:sz="0" w:space="0" w:color="auto"/>
        <w:left w:val="none" w:sz="0" w:space="0" w:color="auto"/>
        <w:bottom w:val="none" w:sz="0" w:space="0" w:color="auto"/>
        <w:right w:val="none" w:sz="0" w:space="0" w:color="auto"/>
      </w:divBdr>
      <w:divsChild>
        <w:div w:id="202540375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80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_y30Yh4BJ4WKFf71jbbIvjAAKrHEMKFTvT6x-eAwyefIeF-7HrJUjfaGepGkMYx1s3Wjiwp66PCZDVr5W2bYnKm6KCOZjnHGex7qaW8Ycz8UWqbviePUTI6oi0nTE-FWsXGYDF8Fr3SamdfewML11OWVmgur6Unq2gr4djAhNlB_rRfMOHY4wQ==&amp;c=0DbE-8NxUwX12RTSqKeqc_7W_cINyyY9Fe8GEvK1LjGqvdEgabzcQA==&amp;ch=Y0ku2zfqA-hGF5GVQgF_u7lX4Y75jNvDh3stFRzxN84ki1zwNT2b0Q=="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reid.com" TargetMode="External"/><Relationship Id="rId12" Type="http://schemas.openxmlformats.org/officeDocument/2006/relationships/hyperlink" Target="https://r20.rs6.net/tn.jsp?f=001_y30Yh4BJ4WKFf71jbbIvjAAKrHEMKFTvT6x-eAwyefIeF-7HrJUjXxrwH6ZvZ_lSkygBAqc2QeIN8jsYxhwt67UjB63OXLhqYZGSBFinam_Cri-I1HkAAK2QFtvL7ubNZc_Ov9FxkalCuv6tIco9haLQyWgZO6cFYX-HAqPmolhi238AWNYF_npthoGOLGXl5AM6HvfIZsLEWx77OKSXd4Qx8VuZONMYv6zJ2WivVQ=&amp;c=0DbE-8NxUwX12RTSqKeqc_7W_cINyyY9Fe8GEvK1LjGqvdEgabzcQA==&amp;ch=Y0ku2zfqA-hGF5GVQgF_u7lX4Y75jNvDh3stFRzxN84ki1zwNT2b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lv.le.training@gmail.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r20.rs6.net/tn.jsp?f=001_y30Yh4BJ4WKFf71jbbIvjAAKrHEMKFTvT6x-eAwyefIeF-7HrJUjZmUOU-BJ9BCCKmE4_yK5sVike6vdAtDwXXWj7LvG4kZg1-t-s8aLskn-g4q6CC6etP22Q885XU4gJl2_EYGTOjFuDOnB1XQsQ==&amp;c=0DbE-8NxUwX12RTSqKeqc_7W_cINyyY9Fe8GEvK1LjGqvdEgabzcQA==&amp;ch=Y0ku2zfqA-hGF5GVQgF_u7lX4Y75jNvDh3stFRzxN84ki1zwNT2b0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20.rs6.net/tn.jsp?f=001_y30Yh4BJ4WKFf71jbbIvjAAKrHEMKFTvT6x-eAwyefIeF-7HrJUjbqEDzq6HfxcoCZJl-cGuHs9B1f6QR76BRBtwNrtZVKlJrYqc6LbWtEWUxlSAnUYIyPw-GgXxzuO7u2XSZldFy21HCu4cC8ooM--ZOI3lnAfriyIEXfhon88aTEPrRIhgR-AN_Hm5CXRMWTETyDSZFvYlUDfi4BEjnVMNfaCv_WvVH39oc268us=&amp;c=0DbE-8NxUwX12RTSqKeqc_7W_cINyyY9Fe8GEvK1LjGqvdEgabzcQA==&amp;ch=Y0ku2zfqA-hGF5GVQgF_u7lX4Y75jNvDh3stFRzxN84ki1zwNT2b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PLEASE POST                                 $50</vt:lpstr>
    </vt:vector>
  </TitlesOfParts>
  <Company>Microsoft</Company>
  <LinksUpToDate>false</LinksUpToDate>
  <CharactersWithSpaces>3528</CharactersWithSpaces>
  <SharedDoc>false</SharedDoc>
  <HLinks>
    <vt:vector size="36" baseType="variant">
      <vt:variant>
        <vt:i4>3866651</vt:i4>
      </vt:variant>
      <vt:variant>
        <vt:i4>24</vt:i4>
      </vt:variant>
      <vt:variant>
        <vt:i4>0</vt:i4>
      </vt:variant>
      <vt:variant>
        <vt:i4>5</vt:i4>
      </vt:variant>
      <vt:variant>
        <vt:lpwstr>https://r20.rs6.net/tn.jsp?f=001_y30Yh4BJ4WKFf71jbbIvjAAKrHEMKFTvT6x-eAwyefIeF-7HrJUjbqEDzq6HfxcoCZJl-cGuHs9B1f6QR76BRBtwNrtZVKlJrYqc6LbWtEWUxlSAnUYIyPw-GgXxzuO7u2XSZldFy21HCu4cC8ooM--ZOI3lnAfriyIEXfhon88aTEPrRIhgR-AN_Hm5CXRMWTETyDSZFvYlUDfi4BEjnVMNfaCv_WvVH39oc268us=&amp;c=0DbE-8NxUwX12RTSqKeqc_7W_cINyyY9Fe8GEvK1LjGqvdEgabzcQA==&amp;ch=Y0ku2zfqA-hGF5GVQgF_u7lX4Y75jNvDh3stFRzxN84ki1zwNT2b0Q==</vt:lpwstr>
      </vt:variant>
      <vt:variant>
        <vt:lpwstr/>
      </vt:variant>
      <vt:variant>
        <vt:i4>5242989</vt:i4>
      </vt:variant>
      <vt:variant>
        <vt:i4>18</vt:i4>
      </vt:variant>
      <vt:variant>
        <vt:i4>0</vt:i4>
      </vt:variant>
      <vt:variant>
        <vt:i4>5</vt:i4>
      </vt:variant>
      <vt:variant>
        <vt:lpwstr>https://r20.rs6.net/tn.jsp?f=001_y30Yh4BJ4WKFf71jbbIvjAAKrHEMKFTvT6x-eAwyefIeF-7HrJUjXxrwH6ZvZ_lSkygBAqc2QeIN8jsYxhwt67UjB63OXLhqYZGSBFinam_Cri-I1HkAAK2QFtvL7ubNZc_Ov9FxkalCuv6tIco9haLQyWgZO6cFYX-HAqPmolhi238AWNYF_npthoGOLGXl5AM6HvfIZsLEWx77OKSXd4Qx8VuZONMYv6zJ2WivVQ=&amp;c=0DbE-8NxUwX12RTSqKeqc_7W_cINyyY9Fe8GEvK1LjGqvdEgabzcQA==&amp;ch=Y0ku2zfqA-hGF5GVQgF_u7lX4Y75jNvDh3stFRzxN84ki1zwNT2b0Q==</vt:lpwstr>
      </vt:variant>
      <vt:variant>
        <vt:lpwstr/>
      </vt:variant>
      <vt:variant>
        <vt:i4>3997780</vt:i4>
      </vt:variant>
      <vt:variant>
        <vt:i4>12</vt:i4>
      </vt:variant>
      <vt:variant>
        <vt:i4>0</vt:i4>
      </vt:variant>
      <vt:variant>
        <vt:i4>5</vt:i4>
      </vt:variant>
      <vt:variant>
        <vt:lpwstr>https://r20.rs6.net/tn.jsp?f=001_y30Yh4BJ4WKFf71jbbIvjAAKrHEMKFTvT6x-eAwyefIeF-7HrJUjZmUOU-BJ9BCCKmE4_yK5sVike6vdAtDwXXWj7LvG4kZg1-t-s8aLskn-g4q6CC6etP22Q885XU4gJl2_EYGTOjFuDOnB1XQsQ==&amp;c=0DbE-8NxUwX12RTSqKeqc_7W_cINyyY9Fe8GEvK1LjGqvdEgabzcQA==&amp;ch=Y0ku2zfqA-hGF5GVQgF_u7lX4Y75jNvDh3stFRzxN84ki1zwNT2b0Q==</vt:lpwstr>
      </vt:variant>
      <vt:variant>
        <vt:lpwstr/>
      </vt:variant>
      <vt:variant>
        <vt:i4>7733365</vt:i4>
      </vt:variant>
      <vt:variant>
        <vt:i4>6</vt:i4>
      </vt:variant>
      <vt:variant>
        <vt:i4>0</vt:i4>
      </vt:variant>
      <vt:variant>
        <vt:i4>5</vt:i4>
      </vt:variant>
      <vt:variant>
        <vt:lpwstr>https://r20.rs6.net/tn.jsp?f=001_y30Yh4BJ4WKFf71jbbIvjAAKrHEMKFTvT6x-eAwyefIeF-7HrJUjfaGepGkMYx1s3Wjiwp66PCZDVr5W2bYnKm6KCOZjnHGex7qaW8Ycz8UWqbviePUTI6oi0nTE-FWsXGYDF8Fr3SamdfewML11OWVmgur6Unq2gr4djAhNlB_rRfMOHY4wQ==&amp;c=0DbE-8NxUwX12RTSqKeqc_7W_cINyyY9Fe8GEvK1LjGqvdEgabzcQA==&amp;ch=Y0ku2zfqA-hGF5GVQgF_u7lX4Y75jNvDh3stFRzxN84ki1zwNT2b0Q==</vt:lpwstr>
      </vt:variant>
      <vt:variant>
        <vt:lpwstr/>
      </vt:variant>
      <vt:variant>
        <vt:i4>6160479</vt:i4>
      </vt:variant>
      <vt:variant>
        <vt:i4>3</vt:i4>
      </vt:variant>
      <vt:variant>
        <vt:i4>0</vt:i4>
      </vt:variant>
      <vt:variant>
        <vt:i4>5</vt:i4>
      </vt:variant>
      <vt:variant>
        <vt:lpwstr>http://www.reid.com/</vt:lpwstr>
      </vt:variant>
      <vt:variant>
        <vt:lpwstr/>
      </vt:variant>
      <vt:variant>
        <vt:i4>8126537</vt:i4>
      </vt:variant>
      <vt:variant>
        <vt:i4>0</vt:i4>
      </vt:variant>
      <vt:variant>
        <vt:i4>0</vt:i4>
      </vt:variant>
      <vt:variant>
        <vt:i4>5</vt:i4>
      </vt:variant>
      <vt:variant>
        <vt:lpwstr>mailto:amills@rifleco.org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subject/>
  <dc:creator>Julie Rock</dc:creator>
  <cp:keywords/>
  <cp:lastModifiedBy>Julie Rock</cp:lastModifiedBy>
  <cp:revision>3</cp:revision>
  <cp:lastPrinted>2012-08-16T22:27:00Z</cp:lastPrinted>
  <dcterms:created xsi:type="dcterms:W3CDTF">2023-04-10T21:19:00Z</dcterms:created>
  <dcterms:modified xsi:type="dcterms:W3CDTF">2023-04-11T15:29:00Z</dcterms:modified>
</cp:coreProperties>
</file>